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1D" w:rsidRPr="00953156" w:rsidRDefault="007E47D9" w:rsidP="00E64627">
      <w:pPr>
        <w:spacing w:after="0" w:line="360" w:lineRule="auto"/>
        <w:jc w:val="center"/>
        <w:rPr>
          <w:rFonts w:ascii="Times New Roman" w:hAnsi="Times New Roman" w:cs="Times New Roman"/>
          <w:b/>
          <w:color w:val="222222"/>
          <w:sz w:val="24"/>
          <w:szCs w:val="36"/>
          <w:shd w:val="clear" w:color="auto" w:fill="FFFFFF"/>
        </w:rPr>
      </w:pPr>
      <w:r w:rsidRPr="00953156">
        <w:rPr>
          <w:rFonts w:ascii="Times New Roman" w:hAnsi="Times New Roman" w:cs="Times New Roman"/>
          <w:b/>
          <w:color w:val="222222"/>
          <w:sz w:val="24"/>
          <w:szCs w:val="36"/>
          <w:shd w:val="clear" w:color="auto" w:fill="FFFFFF"/>
        </w:rPr>
        <w:t>SEDIMENTARY FEATURE IN LAKE ULAAN AND HOLOCENE PALEOCLIMATE OF THE GOBI REGION</w:t>
      </w:r>
    </w:p>
    <w:p w:rsidR="00953156" w:rsidRDefault="00953156" w:rsidP="002640F3">
      <w:pPr>
        <w:spacing w:after="0" w:line="240" w:lineRule="auto"/>
        <w:jc w:val="center"/>
        <w:rPr>
          <w:rFonts w:ascii="Times New Roman" w:hAnsi="Times New Roman" w:cs="Times New Roman"/>
          <w:sz w:val="24"/>
          <w:szCs w:val="24"/>
          <w:lang w:val="mn-MN"/>
        </w:rPr>
      </w:pPr>
    </w:p>
    <w:p w:rsidR="001057FC" w:rsidRPr="00953156" w:rsidRDefault="001057FC" w:rsidP="007E47D9">
      <w:pPr>
        <w:spacing w:after="0" w:line="360" w:lineRule="auto"/>
        <w:jc w:val="center"/>
        <w:rPr>
          <w:rFonts w:ascii="Times New Roman" w:hAnsi="Times New Roman" w:cs="Times New Roman"/>
          <w:b/>
          <w:sz w:val="24"/>
          <w:szCs w:val="24"/>
          <w:lang w:val="mn-MN"/>
        </w:rPr>
      </w:pPr>
      <w:r w:rsidRPr="00953156">
        <w:rPr>
          <w:rFonts w:ascii="Times New Roman" w:hAnsi="Times New Roman" w:cs="Times New Roman"/>
          <w:sz w:val="24"/>
          <w:szCs w:val="24"/>
          <w:lang w:val="mn-MN"/>
        </w:rPr>
        <w:t>Davaagatan.T</w:t>
      </w:r>
      <w:r w:rsidRPr="00953156">
        <w:rPr>
          <w:rFonts w:ascii="Times New Roman" w:hAnsi="Times New Roman" w:cs="Times New Roman"/>
          <w:sz w:val="24"/>
          <w:szCs w:val="24"/>
          <w:vertAlign w:val="superscript"/>
          <w:lang w:val="mn-MN"/>
        </w:rPr>
        <w:t>1,2</w:t>
      </w:r>
      <w:r w:rsidRPr="00953156">
        <w:rPr>
          <w:rFonts w:ascii="Times New Roman" w:hAnsi="Times New Roman" w:cs="Times New Roman"/>
          <w:sz w:val="24"/>
          <w:szCs w:val="24"/>
          <w:lang w:val="mn-MN"/>
        </w:rPr>
        <w:t>,  O</w:t>
      </w:r>
      <w:r w:rsidRPr="00953156">
        <w:rPr>
          <w:rFonts w:ascii="Times New Roman" w:hAnsi="Times New Roman" w:cs="Times New Roman"/>
          <w:sz w:val="24"/>
          <w:szCs w:val="24"/>
        </w:rPr>
        <w:t>rkhonselenge.A</w:t>
      </w:r>
      <w:r w:rsidRPr="00953156">
        <w:rPr>
          <w:rFonts w:ascii="Times New Roman" w:eastAsia="MS Mincho" w:hAnsi="Times New Roman" w:cs="Times New Roman"/>
          <w:sz w:val="24"/>
          <w:szCs w:val="24"/>
          <w:vertAlign w:val="superscript"/>
          <w:lang w:val="mn-MN"/>
        </w:rPr>
        <w:t>2</w:t>
      </w:r>
      <w:r w:rsidRPr="00953156">
        <w:rPr>
          <w:rFonts w:ascii="Times New Roman" w:hAnsi="Times New Roman" w:cs="Times New Roman"/>
          <w:sz w:val="24"/>
          <w:szCs w:val="24"/>
          <w:lang w:val="mn-MN"/>
        </w:rPr>
        <w:t>, Uuganzaya.</w:t>
      </w:r>
      <w:r w:rsidRPr="00953156">
        <w:rPr>
          <w:rFonts w:ascii="Times New Roman" w:hAnsi="Times New Roman" w:cs="Times New Roman"/>
          <w:sz w:val="24"/>
          <w:szCs w:val="24"/>
        </w:rPr>
        <w:t>M</w:t>
      </w:r>
      <w:r w:rsidRPr="00953156">
        <w:rPr>
          <w:rFonts w:ascii="Times New Roman" w:eastAsia="MS Mincho" w:hAnsi="Times New Roman" w:cs="Times New Roman"/>
          <w:sz w:val="24"/>
          <w:szCs w:val="24"/>
          <w:vertAlign w:val="superscript"/>
          <w:lang w:val="mn-MN"/>
        </w:rPr>
        <w:t>2</w:t>
      </w:r>
      <w:r w:rsidRPr="00953156">
        <w:rPr>
          <w:rFonts w:ascii="Times New Roman" w:hAnsi="Times New Roman" w:cs="Times New Roman"/>
          <w:sz w:val="24"/>
          <w:szCs w:val="24"/>
          <w:lang w:val="mn-MN"/>
        </w:rPr>
        <w:t>, Altansu</w:t>
      </w:r>
      <w:r w:rsidRPr="00953156">
        <w:rPr>
          <w:rFonts w:ascii="Times New Roman" w:hAnsi="Times New Roman" w:cs="Times New Roman"/>
          <w:sz w:val="24"/>
          <w:szCs w:val="24"/>
        </w:rPr>
        <w:t>k</w:t>
      </w:r>
      <w:r w:rsidRPr="00953156">
        <w:rPr>
          <w:rFonts w:ascii="Times New Roman" w:hAnsi="Times New Roman" w:cs="Times New Roman"/>
          <w:sz w:val="24"/>
          <w:szCs w:val="24"/>
          <w:lang w:val="mn-MN"/>
        </w:rPr>
        <w:t>h.N</w:t>
      </w:r>
      <w:r w:rsidRPr="00953156">
        <w:rPr>
          <w:rFonts w:ascii="Times New Roman" w:eastAsia="MS Mincho" w:hAnsi="Times New Roman" w:cs="Times New Roman"/>
          <w:sz w:val="24"/>
          <w:szCs w:val="24"/>
          <w:vertAlign w:val="superscript"/>
          <w:lang w:val="mn-MN"/>
        </w:rPr>
        <w:t>2</w:t>
      </w:r>
      <w:r w:rsidRPr="00953156">
        <w:rPr>
          <w:rFonts w:ascii="Times New Roman" w:hAnsi="Times New Roman" w:cs="Times New Roman"/>
          <w:sz w:val="24"/>
          <w:szCs w:val="24"/>
          <w:lang w:val="mn-MN"/>
        </w:rPr>
        <w:t xml:space="preserve"> </w:t>
      </w:r>
    </w:p>
    <w:p w:rsidR="001057FC" w:rsidRPr="002640F3" w:rsidRDefault="001057FC" w:rsidP="002640F3">
      <w:pPr>
        <w:spacing w:after="0" w:line="360" w:lineRule="auto"/>
        <w:jc w:val="center"/>
        <w:rPr>
          <w:rFonts w:ascii="Times New Roman" w:hAnsi="Times New Roman" w:cs="Times New Roman"/>
          <w:i/>
          <w:sz w:val="24"/>
          <w:szCs w:val="24"/>
          <w:lang w:val="mn-MN"/>
        </w:rPr>
      </w:pPr>
      <w:r w:rsidRPr="002640F3">
        <w:rPr>
          <w:rFonts w:ascii="Times New Roman" w:hAnsi="Times New Roman" w:cs="Times New Roman"/>
          <w:i/>
          <w:sz w:val="24"/>
          <w:szCs w:val="24"/>
          <w:vertAlign w:val="superscript"/>
          <w:lang w:val="mn-MN"/>
        </w:rPr>
        <w:t xml:space="preserve">1 </w:t>
      </w:r>
      <w:r w:rsidRPr="002640F3">
        <w:rPr>
          <w:rFonts w:ascii="Times New Roman" w:hAnsi="Times New Roman" w:cs="Times New Roman"/>
          <w:i/>
          <w:sz w:val="24"/>
          <w:szCs w:val="24"/>
          <w:lang w:val="mn-MN"/>
        </w:rPr>
        <w:t>The Institute of Geography and Geoecology, Mongolian Academy of Sciences</w:t>
      </w:r>
    </w:p>
    <w:p w:rsidR="002640F3" w:rsidRPr="002640F3" w:rsidRDefault="001057FC" w:rsidP="002640F3">
      <w:pPr>
        <w:spacing w:after="0" w:line="360" w:lineRule="auto"/>
        <w:ind w:right="-77"/>
        <w:jc w:val="center"/>
        <w:rPr>
          <w:rFonts w:ascii="Times New Roman" w:hAnsi="Times New Roman" w:cs="Times New Roman"/>
          <w:i/>
          <w:sz w:val="24"/>
          <w:szCs w:val="24"/>
        </w:rPr>
      </w:pPr>
      <w:r w:rsidRPr="002640F3">
        <w:rPr>
          <w:rFonts w:ascii="Times New Roman" w:eastAsia="MS Mincho" w:hAnsi="Times New Roman" w:cs="Times New Roman"/>
          <w:i/>
          <w:sz w:val="24"/>
          <w:szCs w:val="24"/>
          <w:vertAlign w:val="superscript"/>
          <w:lang w:val="mn-MN"/>
        </w:rPr>
        <w:t xml:space="preserve">2 </w:t>
      </w:r>
      <w:r w:rsidRPr="002640F3">
        <w:rPr>
          <w:rFonts w:ascii="Times New Roman" w:hAnsi="Times New Roman" w:cs="Times New Roman"/>
          <w:i/>
          <w:sz w:val="24"/>
          <w:szCs w:val="24"/>
        </w:rPr>
        <w:t xml:space="preserve">Laboratory of Geochemistry </w:t>
      </w:r>
      <w:r w:rsidR="009A6F82" w:rsidRPr="002640F3">
        <w:rPr>
          <w:rFonts w:ascii="Times New Roman" w:hAnsi="Times New Roman" w:cs="Times New Roman"/>
          <w:i/>
          <w:sz w:val="24"/>
          <w:szCs w:val="24"/>
        </w:rPr>
        <w:t xml:space="preserve"> and Geomorphology, National University Of </w:t>
      </w:r>
      <w:r w:rsidR="002640F3" w:rsidRPr="002640F3">
        <w:rPr>
          <w:rFonts w:ascii="Times New Roman" w:hAnsi="Times New Roman" w:cs="Times New Roman"/>
          <w:i/>
          <w:sz w:val="24"/>
          <w:szCs w:val="24"/>
        </w:rPr>
        <w:t>Mongolian</w:t>
      </w:r>
    </w:p>
    <w:p w:rsidR="002640F3" w:rsidRPr="002640F3" w:rsidRDefault="007E47D9" w:rsidP="002640F3">
      <w:pPr>
        <w:spacing w:after="0" w:line="360" w:lineRule="auto"/>
        <w:jc w:val="center"/>
        <w:rPr>
          <w:rFonts w:ascii="Times New Roman" w:eastAsia="MS Mincho" w:hAnsi="Times New Roman" w:cs="Times New Roman"/>
          <w:i/>
          <w:color w:val="000000" w:themeColor="text1"/>
          <w:sz w:val="24"/>
          <w:szCs w:val="24"/>
          <w:lang w:val="mn-MN"/>
        </w:rPr>
      </w:pPr>
      <w:hyperlink r:id="rId4" w:history="1">
        <w:r w:rsidR="002640F3" w:rsidRPr="002640F3">
          <w:rPr>
            <w:rStyle w:val="Hyperlink"/>
            <w:rFonts w:ascii="Times New Roman" w:hAnsi="Times New Roman" w:cs="Times New Roman"/>
            <w:i/>
            <w:sz w:val="24"/>
            <w:szCs w:val="24"/>
            <w:vertAlign w:val="superscript"/>
            <w:lang w:val="mn-MN"/>
          </w:rPr>
          <w:t>1</w:t>
        </w:r>
        <w:r w:rsidR="002640F3" w:rsidRPr="002640F3">
          <w:rPr>
            <w:rStyle w:val="Hyperlink"/>
            <w:rFonts w:ascii="Times New Roman" w:hAnsi="Times New Roman" w:cs="Times New Roman"/>
            <w:i/>
            <w:sz w:val="24"/>
            <w:szCs w:val="24"/>
            <w:lang w:val="mn-MN"/>
          </w:rPr>
          <w:t>dtuyagerel@gmail.com</w:t>
        </w:r>
      </w:hyperlink>
    </w:p>
    <w:p w:rsidR="002640F3" w:rsidRPr="00953156" w:rsidRDefault="002640F3" w:rsidP="00953156">
      <w:pPr>
        <w:spacing w:after="0" w:line="240" w:lineRule="auto"/>
        <w:jc w:val="center"/>
        <w:rPr>
          <w:rFonts w:ascii="Times New Roman" w:hAnsi="Times New Roman" w:cs="Times New Roman"/>
          <w:sz w:val="20"/>
          <w:szCs w:val="18"/>
        </w:rPr>
      </w:pPr>
    </w:p>
    <w:p w:rsidR="002640F3" w:rsidRPr="00953156" w:rsidRDefault="002640F3" w:rsidP="00953156">
      <w:pPr>
        <w:spacing w:after="0" w:line="240" w:lineRule="auto"/>
        <w:jc w:val="center"/>
        <w:rPr>
          <w:rFonts w:ascii="Times New Roman" w:hAnsi="Times New Roman" w:cs="Times New Roman"/>
          <w:sz w:val="20"/>
          <w:szCs w:val="18"/>
        </w:rPr>
      </w:pPr>
      <w:r w:rsidRPr="00953156">
        <w:rPr>
          <w:rFonts w:ascii="Times New Roman" w:hAnsi="Times New Roman" w:cs="Times New Roman"/>
          <w:sz w:val="20"/>
          <w:szCs w:val="18"/>
        </w:rPr>
        <w:t>ABSTRACT</w:t>
      </w:r>
    </w:p>
    <w:p w:rsidR="002640F3" w:rsidRPr="0001603B" w:rsidRDefault="002640F3" w:rsidP="002640F3">
      <w:pPr>
        <w:spacing w:after="0" w:line="240" w:lineRule="auto"/>
        <w:jc w:val="both"/>
        <w:rPr>
          <w:rFonts w:ascii="Times New Roman" w:hAnsi="Times New Roman" w:cs="Times New Roman"/>
          <w:sz w:val="24"/>
          <w:szCs w:val="18"/>
          <w:lang w:val="mn-MN"/>
        </w:rPr>
      </w:pPr>
      <w:bookmarkStart w:id="0" w:name="_GoBack"/>
      <w:bookmarkEnd w:id="0"/>
    </w:p>
    <w:p w:rsidR="002640F3" w:rsidRPr="002640F3" w:rsidRDefault="002640F3" w:rsidP="007E47D9">
      <w:pPr>
        <w:spacing w:after="0" w:line="240" w:lineRule="auto"/>
        <w:ind w:firstLine="720"/>
        <w:jc w:val="both"/>
        <w:rPr>
          <w:rFonts w:ascii="Times New Roman" w:hAnsi="Times New Roman" w:cs="Times New Roman"/>
          <w:sz w:val="20"/>
          <w:szCs w:val="24"/>
        </w:rPr>
      </w:pPr>
      <w:r w:rsidRPr="002640F3">
        <w:rPr>
          <w:rFonts w:ascii="Times New Roman" w:hAnsi="Times New Roman" w:cs="Times New Roman"/>
          <w:sz w:val="20"/>
          <w:szCs w:val="24"/>
        </w:rPr>
        <w:t xml:space="preserve">This study considers sedimentological feature in Lake Ulaan, lying in the most eastern part of the Valley of Lakes, and reconstructs Holocene paleoclimatic changes of Gobi region in Mongolia. In Oct, 2015 four sediments </w:t>
      </w:r>
      <w:r w:rsidRPr="002640F3">
        <w:rPr>
          <w:rFonts w:ascii="Times New Roman" w:hAnsi="Times New Roman" w:cs="Times New Roman"/>
          <w:sz w:val="20"/>
          <w:szCs w:val="24"/>
          <w:lang w:val="mn-MN"/>
        </w:rPr>
        <w:t>(UN15-1a</w:t>
      </w:r>
      <w:proofErr w:type="gramStart"/>
      <w:r w:rsidRPr="002640F3">
        <w:rPr>
          <w:rFonts w:ascii="Times New Roman" w:hAnsi="Times New Roman" w:cs="Times New Roman"/>
          <w:sz w:val="20"/>
          <w:szCs w:val="24"/>
          <w:lang w:val="mn-MN"/>
        </w:rPr>
        <w:t>,b</w:t>
      </w:r>
      <w:proofErr w:type="gramEnd"/>
      <w:r w:rsidRPr="002640F3">
        <w:rPr>
          <w:rFonts w:ascii="Times New Roman" w:hAnsi="Times New Roman" w:cs="Times New Roman"/>
          <w:sz w:val="20"/>
          <w:szCs w:val="24"/>
          <w:lang w:val="mn-MN"/>
        </w:rPr>
        <w:t xml:space="preserve"> </w:t>
      </w:r>
      <w:r w:rsidRPr="002640F3">
        <w:rPr>
          <w:rFonts w:ascii="Times New Roman" w:hAnsi="Times New Roman" w:cs="Times New Roman"/>
          <w:sz w:val="20"/>
          <w:szCs w:val="24"/>
        </w:rPr>
        <w:t>and</w:t>
      </w:r>
      <w:r w:rsidRPr="002640F3">
        <w:rPr>
          <w:rFonts w:ascii="Times New Roman" w:hAnsi="Times New Roman" w:cs="Times New Roman"/>
          <w:sz w:val="20"/>
          <w:szCs w:val="24"/>
          <w:lang w:val="mn-MN"/>
        </w:rPr>
        <w:t xml:space="preserve"> UN15-2a,b)</w:t>
      </w:r>
      <w:r w:rsidRPr="002640F3">
        <w:rPr>
          <w:rFonts w:ascii="Times New Roman" w:hAnsi="Times New Roman" w:cs="Times New Roman"/>
          <w:sz w:val="20"/>
          <w:szCs w:val="24"/>
        </w:rPr>
        <w:t xml:space="preserve"> were sampled from 5 and 20 cm depths on two points in Lake Ulaan. These sediments were geochemically analyzed, and contents of oxides </w:t>
      </w:r>
      <w:r w:rsidRPr="002640F3">
        <w:rPr>
          <w:rFonts w:ascii="Times New Roman" w:hAnsi="Times New Roman" w:cs="Times New Roman"/>
          <w:sz w:val="20"/>
          <w:szCs w:val="24"/>
          <w:lang w:val="mn-MN"/>
        </w:rPr>
        <w:t>SiO</w:t>
      </w:r>
      <w:r w:rsidRPr="002640F3">
        <w:rPr>
          <w:rFonts w:ascii="Times New Roman" w:hAnsi="Times New Roman" w:cs="Times New Roman"/>
          <w:sz w:val="20"/>
          <w:szCs w:val="24"/>
          <w:vertAlign w:val="subscript"/>
          <w:lang w:val="mn-MN"/>
        </w:rPr>
        <w:t>2</w:t>
      </w:r>
      <w:r w:rsidRPr="002640F3">
        <w:rPr>
          <w:rFonts w:ascii="Times New Roman" w:hAnsi="Times New Roman" w:cs="Times New Roman"/>
          <w:sz w:val="20"/>
          <w:szCs w:val="24"/>
          <w:lang w:val="mn-MN"/>
        </w:rPr>
        <w:t>, TiO</w:t>
      </w:r>
      <w:r w:rsidRPr="002640F3">
        <w:rPr>
          <w:rFonts w:ascii="Times New Roman" w:hAnsi="Times New Roman" w:cs="Times New Roman"/>
          <w:sz w:val="20"/>
          <w:szCs w:val="24"/>
          <w:vertAlign w:val="subscript"/>
          <w:lang w:val="mn-MN"/>
        </w:rPr>
        <w:t xml:space="preserve">2, </w:t>
      </w:r>
      <w:r w:rsidRPr="002640F3">
        <w:rPr>
          <w:rFonts w:ascii="Times New Roman" w:hAnsi="Times New Roman" w:cs="Times New Roman"/>
          <w:sz w:val="20"/>
          <w:szCs w:val="24"/>
          <w:lang w:val="mn-MN"/>
        </w:rPr>
        <w:t>Al</w:t>
      </w:r>
      <w:r w:rsidRPr="002640F3">
        <w:rPr>
          <w:rFonts w:ascii="Times New Roman" w:hAnsi="Times New Roman" w:cs="Times New Roman"/>
          <w:sz w:val="20"/>
          <w:szCs w:val="24"/>
          <w:vertAlign w:val="subscript"/>
          <w:lang w:val="mn-MN"/>
        </w:rPr>
        <w:t>2</w:t>
      </w:r>
      <w:r w:rsidRPr="002640F3">
        <w:rPr>
          <w:rFonts w:ascii="Times New Roman" w:hAnsi="Times New Roman" w:cs="Times New Roman"/>
          <w:sz w:val="20"/>
          <w:szCs w:val="24"/>
          <w:lang w:val="mn-MN"/>
        </w:rPr>
        <w:t>O</w:t>
      </w:r>
      <w:r w:rsidRPr="002640F3">
        <w:rPr>
          <w:rFonts w:ascii="Times New Roman" w:hAnsi="Times New Roman" w:cs="Times New Roman"/>
          <w:sz w:val="20"/>
          <w:szCs w:val="24"/>
          <w:vertAlign w:val="subscript"/>
          <w:lang w:val="mn-MN"/>
        </w:rPr>
        <w:t>3,</w:t>
      </w:r>
      <w:r w:rsidRPr="002640F3">
        <w:rPr>
          <w:rFonts w:ascii="Times New Roman" w:hAnsi="Times New Roman" w:cs="Times New Roman"/>
          <w:sz w:val="20"/>
          <w:szCs w:val="24"/>
          <w:lang w:val="mn-MN"/>
        </w:rPr>
        <w:t xml:space="preserve"> Fe</w:t>
      </w:r>
      <w:r w:rsidRPr="002640F3">
        <w:rPr>
          <w:rFonts w:ascii="Times New Roman" w:hAnsi="Times New Roman" w:cs="Times New Roman"/>
          <w:sz w:val="20"/>
          <w:szCs w:val="24"/>
          <w:vertAlign w:val="subscript"/>
          <w:lang w:val="mn-MN"/>
        </w:rPr>
        <w:t>2</w:t>
      </w:r>
      <w:r w:rsidRPr="002640F3">
        <w:rPr>
          <w:rFonts w:ascii="Times New Roman" w:hAnsi="Times New Roman" w:cs="Times New Roman"/>
          <w:sz w:val="20"/>
          <w:szCs w:val="24"/>
          <w:lang w:val="mn-MN"/>
        </w:rPr>
        <w:t>O</w:t>
      </w:r>
      <w:r w:rsidRPr="002640F3">
        <w:rPr>
          <w:rFonts w:ascii="Times New Roman" w:hAnsi="Times New Roman" w:cs="Times New Roman"/>
          <w:sz w:val="20"/>
          <w:szCs w:val="24"/>
          <w:vertAlign w:val="subscript"/>
          <w:lang w:val="mn-MN"/>
        </w:rPr>
        <w:t>3</w:t>
      </w:r>
      <w:r w:rsidRPr="002640F3">
        <w:rPr>
          <w:rFonts w:ascii="Times New Roman" w:hAnsi="Times New Roman" w:cs="Times New Roman"/>
          <w:sz w:val="20"/>
          <w:szCs w:val="24"/>
          <w:lang w:val="mn-MN"/>
        </w:rPr>
        <w:t>, CaO, MgO, Na</w:t>
      </w:r>
      <w:r w:rsidRPr="002640F3">
        <w:rPr>
          <w:rFonts w:ascii="Times New Roman" w:hAnsi="Times New Roman" w:cs="Times New Roman"/>
          <w:sz w:val="20"/>
          <w:szCs w:val="24"/>
          <w:vertAlign w:val="subscript"/>
          <w:lang w:val="mn-MN"/>
        </w:rPr>
        <w:t>2</w:t>
      </w:r>
      <w:r w:rsidRPr="002640F3">
        <w:rPr>
          <w:rFonts w:ascii="Times New Roman" w:hAnsi="Times New Roman" w:cs="Times New Roman"/>
          <w:sz w:val="20"/>
          <w:szCs w:val="24"/>
          <w:lang w:val="mn-MN"/>
        </w:rPr>
        <w:t>O, K</w:t>
      </w:r>
      <w:r w:rsidRPr="002640F3">
        <w:rPr>
          <w:rFonts w:ascii="Times New Roman" w:hAnsi="Times New Roman" w:cs="Times New Roman"/>
          <w:sz w:val="20"/>
          <w:szCs w:val="24"/>
          <w:vertAlign w:val="subscript"/>
          <w:lang w:val="mn-MN"/>
        </w:rPr>
        <w:t>2</w:t>
      </w:r>
      <w:r w:rsidRPr="002640F3">
        <w:rPr>
          <w:rFonts w:ascii="Times New Roman" w:hAnsi="Times New Roman" w:cs="Times New Roman"/>
          <w:sz w:val="20"/>
          <w:szCs w:val="24"/>
          <w:lang w:val="mn-MN"/>
        </w:rPr>
        <w:t xml:space="preserve">O, MnO </w:t>
      </w:r>
      <w:r w:rsidRPr="002640F3">
        <w:rPr>
          <w:rFonts w:ascii="Times New Roman" w:hAnsi="Times New Roman" w:cs="Times New Roman"/>
          <w:sz w:val="20"/>
          <w:szCs w:val="24"/>
        </w:rPr>
        <w:t xml:space="preserve">and </w:t>
      </w:r>
      <w:r w:rsidRPr="002640F3">
        <w:rPr>
          <w:rFonts w:ascii="Times New Roman" w:hAnsi="Times New Roman" w:cs="Times New Roman"/>
          <w:sz w:val="20"/>
          <w:szCs w:val="24"/>
          <w:lang w:val="mn-MN"/>
        </w:rPr>
        <w:t>P</w:t>
      </w:r>
      <w:r w:rsidRPr="002640F3">
        <w:rPr>
          <w:rFonts w:ascii="Times New Roman" w:hAnsi="Times New Roman" w:cs="Times New Roman"/>
          <w:sz w:val="20"/>
          <w:szCs w:val="24"/>
          <w:vertAlign w:val="subscript"/>
          <w:lang w:val="mn-MN"/>
        </w:rPr>
        <w:t>2</w:t>
      </w:r>
      <w:r w:rsidRPr="002640F3">
        <w:rPr>
          <w:rFonts w:ascii="Times New Roman" w:hAnsi="Times New Roman" w:cs="Times New Roman"/>
          <w:sz w:val="20"/>
          <w:szCs w:val="24"/>
          <w:lang w:val="mn-MN"/>
        </w:rPr>
        <w:t>O</w:t>
      </w:r>
      <w:r w:rsidRPr="002640F3">
        <w:rPr>
          <w:rFonts w:ascii="Times New Roman" w:hAnsi="Times New Roman" w:cs="Times New Roman"/>
          <w:sz w:val="20"/>
          <w:szCs w:val="24"/>
          <w:vertAlign w:val="subscript"/>
          <w:lang w:val="mn-MN"/>
        </w:rPr>
        <w:t>5</w:t>
      </w:r>
      <w:r w:rsidRPr="002640F3">
        <w:rPr>
          <w:rFonts w:ascii="Times New Roman" w:hAnsi="Times New Roman" w:cs="Times New Roman"/>
          <w:sz w:val="20"/>
          <w:szCs w:val="24"/>
          <w:vertAlign w:val="subscript"/>
        </w:rPr>
        <w:t xml:space="preserve"> </w:t>
      </w:r>
      <w:r w:rsidRPr="002640F3">
        <w:rPr>
          <w:rFonts w:ascii="Times New Roman" w:hAnsi="Times New Roman" w:cs="Times New Roman"/>
          <w:sz w:val="20"/>
          <w:szCs w:val="24"/>
        </w:rPr>
        <w:t xml:space="preserve">and radiocarbon </w:t>
      </w:r>
      <w:r w:rsidRPr="002640F3">
        <w:rPr>
          <w:rFonts w:ascii="Times New Roman" w:hAnsi="Times New Roman" w:cs="Times New Roman"/>
          <w:sz w:val="20"/>
          <w:szCs w:val="24"/>
          <w:lang w:val="mn-MN"/>
        </w:rPr>
        <w:t>(</w:t>
      </w:r>
      <w:r w:rsidRPr="002640F3">
        <w:rPr>
          <w:rFonts w:ascii="Times New Roman" w:hAnsi="Times New Roman" w:cs="Times New Roman"/>
          <w:sz w:val="20"/>
          <w:szCs w:val="24"/>
          <w:vertAlign w:val="superscript"/>
          <w:lang w:val="mn-MN"/>
        </w:rPr>
        <w:t>14</w:t>
      </w:r>
      <w:r w:rsidRPr="002640F3">
        <w:rPr>
          <w:rFonts w:ascii="Times New Roman" w:hAnsi="Times New Roman" w:cs="Times New Roman"/>
          <w:sz w:val="20"/>
          <w:szCs w:val="24"/>
          <w:lang w:val="mn-MN"/>
        </w:rPr>
        <w:t>С)</w:t>
      </w:r>
      <w:r w:rsidRPr="002640F3">
        <w:rPr>
          <w:rFonts w:ascii="Times New Roman" w:hAnsi="Times New Roman" w:cs="Times New Roman"/>
          <w:sz w:val="20"/>
          <w:szCs w:val="24"/>
        </w:rPr>
        <w:t xml:space="preserve"> dating were determined in the sediments. </w:t>
      </w:r>
      <w:r w:rsidRPr="002640F3">
        <w:rPr>
          <w:rFonts w:ascii="Times New Roman" w:hAnsi="Times New Roman" w:cs="Times New Roman"/>
          <w:sz w:val="20"/>
          <w:szCs w:val="24"/>
          <w:lang w:val="mn-MN"/>
        </w:rPr>
        <w:t>Chemical index of alteration</w:t>
      </w:r>
      <w:r w:rsidRPr="002640F3">
        <w:rPr>
          <w:rFonts w:ascii="Times New Roman" w:hAnsi="Times New Roman" w:cs="Times New Roman"/>
          <w:sz w:val="20"/>
          <w:szCs w:val="24"/>
        </w:rPr>
        <w:t xml:space="preserve"> indicates that weathering intensity is higher in the sediments </w:t>
      </w:r>
      <w:r w:rsidRPr="002640F3">
        <w:rPr>
          <w:rFonts w:ascii="Times New Roman" w:hAnsi="Times New Roman" w:cs="Times New Roman"/>
          <w:sz w:val="20"/>
          <w:szCs w:val="24"/>
          <w:lang w:val="mn-MN"/>
        </w:rPr>
        <w:t xml:space="preserve">UN15-1b </w:t>
      </w:r>
      <w:r w:rsidRPr="002640F3">
        <w:rPr>
          <w:rFonts w:ascii="Times New Roman" w:hAnsi="Times New Roman" w:cs="Times New Roman"/>
          <w:sz w:val="20"/>
          <w:szCs w:val="24"/>
        </w:rPr>
        <w:t>and</w:t>
      </w:r>
      <w:r w:rsidRPr="002640F3">
        <w:rPr>
          <w:rFonts w:ascii="Times New Roman" w:hAnsi="Times New Roman" w:cs="Times New Roman"/>
          <w:sz w:val="20"/>
          <w:szCs w:val="24"/>
          <w:lang w:val="mn-MN"/>
        </w:rPr>
        <w:t xml:space="preserve"> UN15-2b</w:t>
      </w:r>
      <w:r w:rsidRPr="002640F3">
        <w:rPr>
          <w:rFonts w:ascii="Times New Roman" w:hAnsi="Times New Roman" w:cs="Times New Roman"/>
          <w:sz w:val="20"/>
          <w:szCs w:val="24"/>
        </w:rPr>
        <w:t xml:space="preserve">. This implies that humid climates dominated in the Gobi region of Mongolia between middle Holocene and late Holocene. Lower weathering intensity in the sediments </w:t>
      </w:r>
      <w:r w:rsidRPr="002640F3">
        <w:rPr>
          <w:rFonts w:ascii="Times New Roman" w:hAnsi="Times New Roman" w:cs="Times New Roman"/>
          <w:sz w:val="20"/>
          <w:szCs w:val="24"/>
          <w:lang w:val="mn-MN"/>
        </w:rPr>
        <w:t xml:space="preserve">UN15-1a </w:t>
      </w:r>
      <w:r w:rsidRPr="002640F3">
        <w:rPr>
          <w:rFonts w:ascii="Times New Roman" w:hAnsi="Times New Roman" w:cs="Times New Roman"/>
          <w:sz w:val="20"/>
          <w:szCs w:val="24"/>
        </w:rPr>
        <w:t>and</w:t>
      </w:r>
      <w:r w:rsidRPr="002640F3">
        <w:rPr>
          <w:rFonts w:ascii="Times New Roman" w:hAnsi="Times New Roman" w:cs="Times New Roman"/>
          <w:sz w:val="20"/>
          <w:szCs w:val="24"/>
          <w:lang w:val="mn-MN"/>
        </w:rPr>
        <w:t xml:space="preserve"> UN15-2a</w:t>
      </w:r>
      <w:r w:rsidRPr="002640F3">
        <w:rPr>
          <w:rFonts w:ascii="Times New Roman" w:hAnsi="Times New Roman" w:cs="Times New Roman"/>
          <w:sz w:val="20"/>
          <w:szCs w:val="24"/>
        </w:rPr>
        <w:t xml:space="preserve"> shows the presence of arid climates in the late Holocene.</w:t>
      </w:r>
    </w:p>
    <w:p w:rsidR="002640F3" w:rsidRPr="00EC4BCA" w:rsidRDefault="002640F3" w:rsidP="002640F3">
      <w:pPr>
        <w:spacing w:after="0"/>
        <w:rPr>
          <w:rFonts w:ascii="Times New Roman" w:hAnsi="Times New Roman" w:cs="Times New Roman"/>
          <w:sz w:val="20"/>
          <w:szCs w:val="20"/>
        </w:rPr>
      </w:pPr>
    </w:p>
    <w:p w:rsidR="002640F3" w:rsidRDefault="002640F3" w:rsidP="00953156">
      <w:pPr>
        <w:spacing w:after="0"/>
        <w:rPr>
          <w:rFonts w:ascii="Times New Roman" w:hAnsi="Times New Roman" w:cs="Times New Roman"/>
          <w:sz w:val="20"/>
          <w:szCs w:val="20"/>
        </w:rPr>
      </w:pPr>
      <w:r w:rsidRPr="00B22463">
        <w:rPr>
          <w:rFonts w:ascii="Times New Roman" w:hAnsi="Times New Roman" w:cs="Times New Roman"/>
          <w:sz w:val="20"/>
          <w:szCs w:val="20"/>
        </w:rPr>
        <w:t>Keywords: Lake Ulaan, Sediments, Holocene, Climate, Gobi region</w:t>
      </w:r>
    </w:p>
    <w:p w:rsidR="00006829" w:rsidRDefault="007E47D9" w:rsidP="00E12614"/>
    <w:sectPr w:rsidR="00006829" w:rsidSect="00E12614">
      <w:pgSz w:w="11907" w:h="16839" w:code="9"/>
      <w:pgMar w:top="2880" w:right="2880" w:bottom="288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1D"/>
    <w:rsid w:val="001057FC"/>
    <w:rsid w:val="001F74BE"/>
    <w:rsid w:val="002640F3"/>
    <w:rsid w:val="005B001D"/>
    <w:rsid w:val="006B23C8"/>
    <w:rsid w:val="007E47D9"/>
    <w:rsid w:val="00953156"/>
    <w:rsid w:val="009A6F82"/>
    <w:rsid w:val="00E12614"/>
    <w:rsid w:val="00E64627"/>
    <w:rsid w:val="00F1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5A19B-D8EC-4ED3-BED9-DB763BA2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dtuyager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dawaa gatan</dc:creator>
  <cp:keywords/>
  <dc:description/>
  <cp:lastModifiedBy>dawaa gatan</cp:lastModifiedBy>
  <cp:revision>4</cp:revision>
  <dcterms:created xsi:type="dcterms:W3CDTF">2017-03-28T20:16:00Z</dcterms:created>
  <dcterms:modified xsi:type="dcterms:W3CDTF">2017-03-28T20:47:00Z</dcterms:modified>
</cp:coreProperties>
</file>